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ED9BB" w14:textId="40C20832" w:rsidR="00852CEA" w:rsidRDefault="001B2975" w:rsidP="00267CE0">
      <w:pPr>
        <w:tabs>
          <w:tab w:val="left" w:pos="1985"/>
        </w:tabs>
        <w:spacing w:after="0" w:line="240" w:lineRule="auto"/>
        <w:ind w:right="-680"/>
        <w:rPr>
          <w:b/>
          <w:i/>
          <w:color w:val="396C97"/>
        </w:rPr>
      </w:pPr>
      <w:r>
        <w:rPr>
          <w:rFonts w:asciiTheme="majorHAnsi" w:hAnsiTheme="majorHAnsi" w:cstheme="majorHAnsi"/>
          <w:b/>
          <w:noProof/>
          <w:color w:val="E18A3A"/>
          <w:spacing w:val="-19"/>
          <w:sz w:val="48"/>
          <w:szCs w:val="72"/>
        </w:rPr>
        <w:drawing>
          <wp:anchor distT="0" distB="0" distL="114300" distR="114300" simplePos="0" relativeHeight="251659264" behindDoc="1" locked="0" layoutInCell="1" allowOverlap="1" wp14:anchorId="6EC14F96" wp14:editId="3390413D">
            <wp:simplePos x="0" y="0"/>
            <wp:positionH relativeFrom="margin">
              <wp:posOffset>-148442</wp:posOffset>
            </wp:positionH>
            <wp:positionV relativeFrom="paragraph">
              <wp:posOffset>-397922</wp:posOffset>
            </wp:positionV>
            <wp:extent cx="9287510" cy="1075055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ndard banner-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751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CEA" w:rsidRPr="00A76BF7">
        <w:rPr>
          <w:rFonts w:asciiTheme="majorHAnsi" w:hAnsiTheme="majorHAnsi" w:cstheme="majorHAnsi"/>
          <w:b/>
          <w:noProof/>
          <w:color w:val="E18A3A"/>
          <w:spacing w:val="-19"/>
          <w:sz w:val="48"/>
          <w:szCs w:val="72"/>
        </w:rPr>
        <w:drawing>
          <wp:anchor distT="0" distB="0" distL="114300" distR="114300" simplePos="0" relativeHeight="251654656" behindDoc="1" locked="0" layoutInCell="1" allowOverlap="1" wp14:anchorId="0B4B8CD3" wp14:editId="516C7869">
            <wp:simplePos x="0" y="0"/>
            <wp:positionH relativeFrom="page">
              <wp:posOffset>146050</wp:posOffset>
            </wp:positionH>
            <wp:positionV relativeFrom="paragraph">
              <wp:posOffset>-650248</wp:posOffset>
            </wp:positionV>
            <wp:extent cx="582930" cy="8675370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PSL Word 04-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867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16984" w14:textId="7FAECAC8" w:rsidR="0051313C" w:rsidRDefault="0051313C" w:rsidP="00267CE0">
      <w:pPr>
        <w:tabs>
          <w:tab w:val="left" w:pos="1985"/>
        </w:tabs>
        <w:spacing w:after="0" w:line="240" w:lineRule="auto"/>
        <w:ind w:right="-680"/>
        <w:rPr>
          <w:b/>
          <w:i/>
          <w:color w:val="396C97"/>
        </w:rPr>
      </w:pPr>
    </w:p>
    <w:p w14:paraId="6FA6578F" w14:textId="77777777" w:rsidR="001B2975" w:rsidRDefault="001B2975" w:rsidP="00267CE0">
      <w:pPr>
        <w:tabs>
          <w:tab w:val="left" w:pos="1985"/>
        </w:tabs>
        <w:spacing w:after="0" w:line="240" w:lineRule="auto"/>
        <w:ind w:right="-680"/>
        <w:rPr>
          <w:b/>
          <w:i/>
          <w:color w:val="396C97"/>
        </w:rPr>
      </w:pPr>
    </w:p>
    <w:p w14:paraId="7F4E8848" w14:textId="4BE3161E" w:rsidR="0051313C" w:rsidRDefault="005D4363" w:rsidP="0051313C">
      <w:pPr>
        <w:pStyle w:val="BodyTextIndent"/>
        <w:tabs>
          <w:tab w:val="left" w:pos="1276"/>
        </w:tabs>
        <w:ind w:left="1276" w:hanging="1276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BD38095" wp14:editId="60A1816C">
            <wp:simplePos x="0" y="0"/>
            <wp:positionH relativeFrom="column">
              <wp:posOffset>-139700</wp:posOffset>
            </wp:positionH>
            <wp:positionV relativeFrom="paragraph">
              <wp:posOffset>721014</wp:posOffset>
            </wp:positionV>
            <wp:extent cx="9287510" cy="1072515"/>
            <wp:effectExtent l="0" t="0" r="0" b="0"/>
            <wp:wrapNone/>
            <wp:docPr id="4" name="Picture 4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ndard banner-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751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B8">
        <w:t>1.5.1</w:t>
      </w:r>
      <w:r w:rsidR="0051313C">
        <w:tab/>
      </w:r>
      <w:r w:rsidR="00CD79B8">
        <w:t>The entity has a clearly documented child safeguarding risk management plan, as part of its overall risk management strategy, which considers actual and potential risks relating to children.</w:t>
      </w:r>
    </w:p>
    <w:p w14:paraId="16D892ED" w14:textId="61D44B59" w:rsidR="001C473E" w:rsidRDefault="001C473E" w:rsidP="0051313C">
      <w:pPr>
        <w:pStyle w:val="BodyTextIndent"/>
        <w:tabs>
          <w:tab w:val="left" w:pos="1276"/>
        </w:tabs>
        <w:ind w:left="1276" w:hanging="1276"/>
      </w:pPr>
    </w:p>
    <w:p w14:paraId="285B75FE" w14:textId="77777777" w:rsidR="005D4363" w:rsidRDefault="005D4363" w:rsidP="0051313C">
      <w:pPr>
        <w:pStyle w:val="BodyTextIndent"/>
        <w:tabs>
          <w:tab w:val="left" w:pos="1276"/>
        </w:tabs>
        <w:ind w:left="1276" w:hanging="1276"/>
      </w:pPr>
    </w:p>
    <w:p w14:paraId="41095447" w14:textId="48E51161" w:rsidR="00CE501E" w:rsidRDefault="00CE501E" w:rsidP="0051313C">
      <w:pPr>
        <w:pStyle w:val="BodyTextIndent"/>
        <w:tabs>
          <w:tab w:val="left" w:pos="1276"/>
        </w:tabs>
        <w:ind w:left="1276" w:hanging="1276"/>
      </w:pPr>
      <w:r>
        <w:t>8.1.1</w:t>
      </w:r>
      <w:r>
        <w:tab/>
        <w:t>The entity’s safeguarding risk management plan [refer to Indicator 1.5.1] addresses the physical and online risks including risks arising from child-to-child and adult-to-child interactions, and the nature of physical spaces.</w:t>
      </w:r>
    </w:p>
    <w:p w14:paraId="4A8E5CD4" w14:textId="0A0D5DA6" w:rsidR="00CE501E" w:rsidRPr="000C5EB1" w:rsidRDefault="00CE501E" w:rsidP="0051313C">
      <w:pPr>
        <w:pStyle w:val="BodyTextIndent"/>
        <w:tabs>
          <w:tab w:val="left" w:pos="1276"/>
        </w:tabs>
        <w:ind w:left="1276" w:hanging="1276"/>
      </w:pPr>
      <w:r>
        <w:t>8.3.1</w:t>
      </w:r>
      <w:r>
        <w:tab/>
      </w:r>
      <w:r w:rsidR="000B4D36">
        <w:t>The entity assesses and mitigates safeguarding risks in the physical environments under its control and/or management, including buildings, structures, open spaces, grounds, homes of religious and clergy, and arrangements for live-in carers/caretakers.</w:t>
      </w:r>
    </w:p>
    <w:p w14:paraId="6AF3AF9C" w14:textId="57488E67" w:rsidR="000D45A2" w:rsidRPr="000D45A2" w:rsidRDefault="000D45A2" w:rsidP="00EE1383">
      <w:pPr>
        <w:tabs>
          <w:tab w:val="left" w:pos="1985"/>
        </w:tabs>
        <w:spacing w:before="240" w:after="120" w:line="240" w:lineRule="auto"/>
        <w:ind w:right="-680"/>
        <w:rPr>
          <w:b/>
          <w:i/>
          <w:color w:val="396C97"/>
        </w:rPr>
      </w:pPr>
      <w:r>
        <w:rPr>
          <w:b/>
          <w:i/>
          <w:color w:val="396C97"/>
        </w:rPr>
        <w:t xml:space="preserve">Risk </w:t>
      </w:r>
      <w:r w:rsidR="008253CD">
        <w:rPr>
          <w:b/>
          <w:i/>
          <w:color w:val="396C97"/>
        </w:rPr>
        <w:t>m</w:t>
      </w:r>
      <w:r>
        <w:rPr>
          <w:b/>
          <w:i/>
          <w:color w:val="396C97"/>
        </w:rPr>
        <w:t>anagement</w:t>
      </w:r>
      <w:r w:rsidR="008253CD">
        <w:rPr>
          <w:b/>
          <w:i/>
          <w:color w:val="396C97"/>
        </w:rPr>
        <w:t xml:space="preserve"> plan template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3969"/>
        <w:gridCol w:w="1219"/>
        <w:gridCol w:w="1436"/>
        <w:gridCol w:w="1257"/>
        <w:gridCol w:w="5727"/>
      </w:tblGrid>
      <w:tr w:rsidR="007C7E57" w14:paraId="2323C7B1" w14:textId="77777777" w:rsidTr="006109E1">
        <w:trPr>
          <w:tblHeader/>
        </w:trPr>
        <w:tc>
          <w:tcPr>
            <w:tcW w:w="5240" w:type="dxa"/>
            <w:gridSpan w:val="2"/>
            <w:tcBorders>
              <w:right w:val="single" w:sz="24" w:space="0" w:color="auto"/>
            </w:tcBorders>
            <w:shd w:val="clear" w:color="auto" w:fill="5EA0AD"/>
          </w:tcPr>
          <w:p w14:paraId="796163BD" w14:textId="2F296F04" w:rsidR="007C7E57" w:rsidRPr="00B15047" w:rsidRDefault="007C7E57" w:rsidP="00B15047">
            <w:pPr>
              <w:jc w:val="center"/>
              <w:rPr>
                <w:b/>
              </w:rPr>
            </w:pPr>
            <w:r>
              <w:rPr>
                <w:b/>
              </w:rPr>
              <w:t>IDENTIFY RISK</w:t>
            </w:r>
          </w:p>
        </w:tc>
        <w:tc>
          <w:tcPr>
            <w:tcW w:w="391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5EA0AD"/>
          </w:tcPr>
          <w:p w14:paraId="52F422F7" w14:textId="5E5A033F" w:rsidR="007C7E57" w:rsidRPr="007C7E57" w:rsidRDefault="007C7E57" w:rsidP="007C7E57">
            <w:pPr>
              <w:jc w:val="center"/>
              <w:rPr>
                <w:b/>
              </w:rPr>
            </w:pPr>
            <w:r w:rsidRPr="007C7E57">
              <w:rPr>
                <w:b/>
              </w:rPr>
              <w:t>ASSESS RISK</w:t>
            </w:r>
          </w:p>
        </w:tc>
        <w:tc>
          <w:tcPr>
            <w:tcW w:w="5727" w:type="dxa"/>
            <w:tcBorders>
              <w:left w:val="single" w:sz="24" w:space="0" w:color="auto"/>
            </w:tcBorders>
            <w:shd w:val="clear" w:color="auto" w:fill="5EA0AD"/>
          </w:tcPr>
          <w:p w14:paraId="7AEE4D98" w14:textId="047F0825" w:rsidR="007C7E57" w:rsidRPr="007C7E57" w:rsidRDefault="007C7E57" w:rsidP="007C7E57">
            <w:pPr>
              <w:jc w:val="center"/>
              <w:rPr>
                <w:b/>
              </w:rPr>
            </w:pPr>
            <w:r w:rsidRPr="007C7E57">
              <w:rPr>
                <w:b/>
              </w:rPr>
              <w:t>MANAGE RISK</w:t>
            </w:r>
          </w:p>
        </w:tc>
      </w:tr>
      <w:tr w:rsidR="00B15047" w14:paraId="0249B85E" w14:textId="77777777" w:rsidTr="006109E1">
        <w:trPr>
          <w:tblHeader/>
        </w:trPr>
        <w:tc>
          <w:tcPr>
            <w:tcW w:w="1271" w:type="dxa"/>
          </w:tcPr>
          <w:p w14:paraId="3730CFCF" w14:textId="6713A90D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Category</w:t>
            </w: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66A0FABC" w14:textId="555615D2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Description</w:t>
            </w:r>
          </w:p>
        </w:tc>
        <w:tc>
          <w:tcPr>
            <w:tcW w:w="1219" w:type="dxa"/>
            <w:tcBorders>
              <w:left w:val="single" w:sz="24" w:space="0" w:color="auto"/>
            </w:tcBorders>
          </w:tcPr>
          <w:p w14:paraId="48BFE386" w14:textId="28967CA3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Likelihood</w:t>
            </w:r>
          </w:p>
        </w:tc>
        <w:tc>
          <w:tcPr>
            <w:tcW w:w="1436" w:type="dxa"/>
          </w:tcPr>
          <w:p w14:paraId="048874BC" w14:textId="26E6333B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Consequence</w:t>
            </w:r>
          </w:p>
        </w:tc>
        <w:tc>
          <w:tcPr>
            <w:tcW w:w="1257" w:type="dxa"/>
            <w:tcBorders>
              <w:right w:val="single" w:sz="24" w:space="0" w:color="auto"/>
            </w:tcBorders>
          </w:tcPr>
          <w:p w14:paraId="01F2F6BD" w14:textId="6B211915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Risk Level</w:t>
            </w:r>
          </w:p>
        </w:tc>
        <w:tc>
          <w:tcPr>
            <w:tcW w:w="5727" w:type="dxa"/>
            <w:tcBorders>
              <w:left w:val="single" w:sz="24" w:space="0" w:color="auto"/>
            </w:tcBorders>
          </w:tcPr>
          <w:p w14:paraId="60F06B1A" w14:textId="7B7EED69" w:rsidR="00B15047" w:rsidRPr="00EE1383" w:rsidRDefault="00EE1383">
            <w:pPr>
              <w:rPr>
                <w:b/>
              </w:rPr>
            </w:pPr>
            <w:r w:rsidRPr="00EE1383">
              <w:rPr>
                <w:b/>
              </w:rPr>
              <w:t>Management Actions</w:t>
            </w:r>
          </w:p>
        </w:tc>
      </w:tr>
      <w:tr w:rsidR="00EE1383" w14:paraId="2CA7A1F9" w14:textId="77777777" w:rsidTr="006109E1">
        <w:trPr>
          <w:trHeight w:val="2196"/>
        </w:trPr>
        <w:tc>
          <w:tcPr>
            <w:tcW w:w="1271" w:type="dxa"/>
          </w:tcPr>
          <w:p w14:paraId="5285DB93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744577F5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</w:tcBorders>
          </w:tcPr>
          <w:p w14:paraId="2817DEE0" w14:textId="77777777" w:rsidR="00EE1383" w:rsidRDefault="00EE1383"/>
        </w:tc>
        <w:tc>
          <w:tcPr>
            <w:tcW w:w="1436" w:type="dxa"/>
          </w:tcPr>
          <w:p w14:paraId="36CE0E5E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1A0A0192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</w:tcBorders>
          </w:tcPr>
          <w:p w14:paraId="0CEAF437" w14:textId="77777777" w:rsidR="00EE1383" w:rsidRDefault="00EE1383"/>
        </w:tc>
      </w:tr>
      <w:tr w:rsidR="00EE1383" w14:paraId="0026E051" w14:textId="77777777" w:rsidTr="006109E1">
        <w:trPr>
          <w:trHeight w:val="2196"/>
        </w:trPr>
        <w:tc>
          <w:tcPr>
            <w:tcW w:w="1271" w:type="dxa"/>
          </w:tcPr>
          <w:p w14:paraId="22597255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5C83E584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  <w:bottom w:val="single" w:sz="4" w:space="0" w:color="auto"/>
            </w:tcBorders>
          </w:tcPr>
          <w:p w14:paraId="4B08F376" w14:textId="77777777" w:rsidR="00EE1383" w:rsidRDefault="00EE1383"/>
        </w:tc>
        <w:tc>
          <w:tcPr>
            <w:tcW w:w="1436" w:type="dxa"/>
          </w:tcPr>
          <w:p w14:paraId="3170CF08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4FC34597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  <w:bottom w:val="single" w:sz="4" w:space="0" w:color="auto"/>
            </w:tcBorders>
          </w:tcPr>
          <w:p w14:paraId="115189F9" w14:textId="77777777" w:rsidR="00EE1383" w:rsidRDefault="00EE1383"/>
        </w:tc>
      </w:tr>
      <w:tr w:rsidR="00EE1383" w14:paraId="668DEED4" w14:textId="77777777" w:rsidTr="006109E1">
        <w:trPr>
          <w:trHeight w:val="2196"/>
        </w:trPr>
        <w:tc>
          <w:tcPr>
            <w:tcW w:w="1271" w:type="dxa"/>
          </w:tcPr>
          <w:p w14:paraId="3E1747C5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1E2922C4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</w:tcBorders>
          </w:tcPr>
          <w:p w14:paraId="2B2776A5" w14:textId="77777777" w:rsidR="00EE1383" w:rsidRDefault="00EE1383"/>
        </w:tc>
        <w:tc>
          <w:tcPr>
            <w:tcW w:w="1436" w:type="dxa"/>
          </w:tcPr>
          <w:p w14:paraId="23FF6FAF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196C5AF4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</w:tcBorders>
          </w:tcPr>
          <w:p w14:paraId="6CE9F5F7" w14:textId="77777777" w:rsidR="00EE1383" w:rsidRDefault="00EE1383"/>
        </w:tc>
      </w:tr>
      <w:tr w:rsidR="00EE1383" w14:paraId="25B7FB3F" w14:textId="77777777" w:rsidTr="006109E1">
        <w:trPr>
          <w:trHeight w:val="2196"/>
        </w:trPr>
        <w:tc>
          <w:tcPr>
            <w:tcW w:w="1271" w:type="dxa"/>
          </w:tcPr>
          <w:p w14:paraId="671A10A2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6DFD158E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</w:tcBorders>
          </w:tcPr>
          <w:p w14:paraId="2130C859" w14:textId="77777777" w:rsidR="00EE1383" w:rsidRDefault="00EE1383"/>
        </w:tc>
        <w:tc>
          <w:tcPr>
            <w:tcW w:w="1436" w:type="dxa"/>
          </w:tcPr>
          <w:p w14:paraId="6782B733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1CBB1A90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</w:tcBorders>
          </w:tcPr>
          <w:p w14:paraId="50F6C387" w14:textId="77777777" w:rsidR="00EE1383" w:rsidRDefault="00EE1383"/>
        </w:tc>
      </w:tr>
      <w:tr w:rsidR="00EE1383" w14:paraId="069FEF44" w14:textId="77777777" w:rsidTr="006109E1">
        <w:trPr>
          <w:trHeight w:val="2196"/>
        </w:trPr>
        <w:tc>
          <w:tcPr>
            <w:tcW w:w="1271" w:type="dxa"/>
          </w:tcPr>
          <w:p w14:paraId="75AB0E62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3E53A9A2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  <w:bottom w:val="single" w:sz="4" w:space="0" w:color="auto"/>
            </w:tcBorders>
          </w:tcPr>
          <w:p w14:paraId="2A9F7236" w14:textId="77777777" w:rsidR="00EE1383" w:rsidRDefault="00EE1383"/>
        </w:tc>
        <w:tc>
          <w:tcPr>
            <w:tcW w:w="1436" w:type="dxa"/>
          </w:tcPr>
          <w:p w14:paraId="41ED4A99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4753A646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  <w:bottom w:val="single" w:sz="4" w:space="0" w:color="auto"/>
            </w:tcBorders>
          </w:tcPr>
          <w:p w14:paraId="6F1EAB56" w14:textId="77777777" w:rsidR="00EE1383" w:rsidRDefault="00EE1383"/>
        </w:tc>
      </w:tr>
      <w:tr w:rsidR="00EE1383" w14:paraId="6C003F45" w14:textId="77777777" w:rsidTr="006109E1">
        <w:trPr>
          <w:trHeight w:val="2196"/>
        </w:trPr>
        <w:tc>
          <w:tcPr>
            <w:tcW w:w="1271" w:type="dxa"/>
          </w:tcPr>
          <w:p w14:paraId="4C6E45E1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3D7BA32D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  <w:bottom w:val="single" w:sz="4" w:space="0" w:color="auto"/>
            </w:tcBorders>
          </w:tcPr>
          <w:p w14:paraId="4B2FD867" w14:textId="77777777" w:rsidR="00EE1383" w:rsidRDefault="00EE1383"/>
        </w:tc>
        <w:tc>
          <w:tcPr>
            <w:tcW w:w="1436" w:type="dxa"/>
          </w:tcPr>
          <w:p w14:paraId="058DC635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2AF98A1D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  <w:bottom w:val="single" w:sz="4" w:space="0" w:color="auto"/>
            </w:tcBorders>
          </w:tcPr>
          <w:p w14:paraId="4234507A" w14:textId="77777777" w:rsidR="00EE1383" w:rsidRDefault="00EE1383"/>
        </w:tc>
      </w:tr>
      <w:tr w:rsidR="00EE1383" w14:paraId="64376105" w14:textId="77777777" w:rsidTr="006109E1">
        <w:trPr>
          <w:trHeight w:val="2196"/>
        </w:trPr>
        <w:tc>
          <w:tcPr>
            <w:tcW w:w="1271" w:type="dxa"/>
          </w:tcPr>
          <w:p w14:paraId="030C6A39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0E53CA74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</w:tcBorders>
          </w:tcPr>
          <w:p w14:paraId="3F8A6B08" w14:textId="77777777" w:rsidR="00EE1383" w:rsidRDefault="00EE1383"/>
        </w:tc>
        <w:tc>
          <w:tcPr>
            <w:tcW w:w="1436" w:type="dxa"/>
          </w:tcPr>
          <w:p w14:paraId="3C38E6CD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6DFB1897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</w:tcBorders>
          </w:tcPr>
          <w:p w14:paraId="54EB5C0E" w14:textId="77777777" w:rsidR="00EE1383" w:rsidRDefault="00EE1383"/>
        </w:tc>
      </w:tr>
      <w:tr w:rsidR="00EE1383" w14:paraId="0270D608" w14:textId="77777777" w:rsidTr="006109E1">
        <w:trPr>
          <w:trHeight w:val="2196"/>
        </w:trPr>
        <w:tc>
          <w:tcPr>
            <w:tcW w:w="1271" w:type="dxa"/>
          </w:tcPr>
          <w:p w14:paraId="4A02C383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67134577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</w:tcBorders>
          </w:tcPr>
          <w:p w14:paraId="695CCE01" w14:textId="77777777" w:rsidR="00EE1383" w:rsidRDefault="00EE1383"/>
        </w:tc>
        <w:tc>
          <w:tcPr>
            <w:tcW w:w="1436" w:type="dxa"/>
          </w:tcPr>
          <w:p w14:paraId="2857EC28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500B94AB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</w:tcBorders>
          </w:tcPr>
          <w:p w14:paraId="675351AA" w14:textId="77777777" w:rsidR="00EE1383" w:rsidRDefault="00EE1383"/>
        </w:tc>
      </w:tr>
      <w:tr w:rsidR="00EE1383" w14:paraId="28FBFEE7" w14:textId="77777777" w:rsidTr="006109E1">
        <w:trPr>
          <w:trHeight w:val="2196"/>
        </w:trPr>
        <w:tc>
          <w:tcPr>
            <w:tcW w:w="1271" w:type="dxa"/>
          </w:tcPr>
          <w:p w14:paraId="7484A73E" w14:textId="77777777" w:rsidR="00EE1383" w:rsidRDefault="00EE1383"/>
        </w:tc>
        <w:tc>
          <w:tcPr>
            <w:tcW w:w="3969" w:type="dxa"/>
            <w:tcBorders>
              <w:right w:val="single" w:sz="24" w:space="0" w:color="auto"/>
            </w:tcBorders>
          </w:tcPr>
          <w:p w14:paraId="2010F32E" w14:textId="77777777" w:rsidR="00EE1383" w:rsidRDefault="00EE1383"/>
        </w:tc>
        <w:tc>
          <w:tcPr>
            <w:tcW w:w="1219" w:type="dxa"/>
            <w:tcBorders>
              <w:left w:val="single" w:sz="24" w:space="0" w:color="auto"/>
              <w:bottom w:val="single" w:sz="4" w:space="0" w:color="auto"/>
            </w:tcBorders>
          </w:tcPr>
          <w:p w14:paraId="454DF6B7" w14:textId="77777777" w:rsidR="00EE1383" w:rsidRDefault="00EE1383"/>
        </w:tc>
        <w:tc>
          <w:tcPr>
            <w:tcW w:w="1436" w:type="dxa"/>
          </w:tcPr>
          <w:p w14:paraId="5AFE9D80" w14:textId="77777777" w:rsidR="00EE1383" w:rsidRDefault="00EE1383"/>
        </w:tc>
        <w:tc>
          <w:tcPr>
            <w:tcW w:w="1257" w:type="dxa"/>
            <w:tcBorders>
              <w:right w:val="single" w:sz="24" w:space="0" w:color="auto"/>
            </w:tcBorders>
          </w:tcPr>
          <w:p w14:paraId="74ED1B3A" w14:textId="77777777" w:rsidR="00EE1383" w:rsidRDefault="00EE1383"/>
        </w:tc>
        <w:tc>
          <w:tcPr>
            <w:tcW w:w="5727" w:type="dxa"/>
            <w:tcBorders>
              <w:left w:val="single" w:sz="24" w:space="0" w:color="auto"/>
              <w:bottom w:val="single" w:sz="4" w:space="0" w:color="auto"/>
            </w:tcBorders>
          </w:tcPr>
          <w:p w14:paraId="473A7735" w14:textId="77777777" w:rsidR="00EE1383" w:rsidRDefault="00EE1383"/>
        </w:tc>
      </w:tr>
      <w:tr w:rsidR="00DC1D44" w14:paraId="60A815DB" w14:textId="77777777" w:rsidTr="006109E1">
        <w:trPr>
          <w:trHeight w:val="2196"/>
        </w:trPr>
        <w:tc>
          <w:tcPr>
            <w:tcW w:w="1271" w:type="dxa"/>
          </w:tcPr>
          <w:p w14:paraId="2E8FA879" w14:textId="77777777" w:rsidR="00DC1D44" w:rsidRDefault="00DC1D44"/>
        </w:tc>
        <w:tc>
          <w:tcPr>
            <w:tcW w:w="3969" w:type="dxa"/>
            <w:tcBorders>
              <w:right w:val="single" w:sz="24" w:space="0" w:color="auto"/>
            </w:tcBorders>
          </w:tcPr>
          <w:p w14:paraId="583EFA6E" w14:textId="77777777" w:rsidR="00DC1D44" w:rsidRDefault="00DC1D44"/>
        </w:tc>
        <w:tc>
          <w:tcPr>
            <w:tcW w:w="1219" w:type="dxa"/>
            <w:tcBorders>
              <w:left w:val="single" w:sz="24" w:space="0" w:color="auto"/>
            </w:tcBorders>
          </w:tcPr>
          <w:p w14:paraId="031A2AF3" w14:textId="77777777" w:rsidR="00DC1D44" w:rsidRDefault="00DC1D44"/>
        </w:tc>
        <w:tc>
          <w:tcPr>
            <w:tcW w:w="1436" w:type="dxa"/>
          </w:tcPr>
          <w:p w14:paraId="1DEE6FB7" w14:textId="77777777" w:rsidR="00DC1D44" w:rsidRDefault="00DC1D44"/>
        </w:tc>
        <w:tc>
          <w:tcPr>
            <w:tcW w:w="1257" w:type="dxa"/>
            <w:tcBorders>
              <w:right w:val="single" w:sz="24" w:space="0" w:color="auto"/>
            </w:tcBorders>
          </w:tcPr>
          <w:p w14:paraId="5F40853D" w14:textId="77777777" w:rsidR="00DC1D44" w:rsidRDefault="00DC1D44"/>
        </w:tc>
        <w:tc>
          <w:tcPr>
            <w:tcW w:w="5727" w:type="dxa"/>
            <w:tcBorders>
              <w:left w:val="single" w:sz="24" w:space="0" w:color="auto"/>
            </w:tcBorders>
          </w:tcPr>
          <w:p w14:paraId="49446A1F" w14:textId="77777777" w:rsidR="00DC1D44" w:rsidRDefault="00DC1D44"/>
        </w:tc>
      </w:tr>
      <w:tr w:rsidR="008467A0" w14:paraId="01722827" w14:textId="77777777" w:rsidTr="006109E1">
        <w:trPr>
          <w:trHeight w:val="2196"/>
        </w:trPr>
        <w:tc>
          <w:tcPr>
            <w:tcW w:w="1271" w:type="dxa"/>
          </w:tcPr>
          <w:p w14:paraId="52B3A79A" w14:textId="77777777" w:rsidR="008467A0" w:rsidRDefault="008467A0"/>
        </w:tc>
        <w:tc>
          <w:tcPr>
            <w:tcW w:w="3969" w:type="dxa"/>
            <w:tcBorders>
              <w:right w:val="single" w:sz="24" w:space="0" w:color="auto"/>
            </w:tcBorders>
          </w:tcPr>
          <w:p w14:paraId="51319A0F" w14:textId="77777777" w:rsidR="008467A0" w:rsidRDefault="008467A0"/>
        </w:tc>
        <w:tc>
          <w:tcPr>
            <w:tcW w:w="1219" w:type="dxa"/>
            <w:tcBorders>
              <w:left w:val="single" w:sz="24" w:space="0" w:color="auto"/>
            </w:tcBorders>
          </w:tcPr>
          <w:p w14:paraId="76F0067D" w14:textId="77777777" w:rsidR="008467A0" w:rsidRDefault="008467A0"/>
        </w:tc>
        <w:tc>
          <w:tcPr>
            <w:tcW w:w="1436" w:type="dxa"/>
          </w:tcPr>
          <w:p w14:paraId="7135EFD4" w14:textId="77777777" w:rsidR="008467A0" w:rsidRDefault="008467A0"/>
        </w:tc>
        <w:tc>
          <w:tcPr>
            <w:tcW w:w="1257" w:type="dxa"/>
            <w:tcBorders>
              <w:right w:val="single" w:sz="24" w:space="0" w:color="auto"/>
            </w:tcBorders>
          </w:tcPr>
          <w:p w14:paraId="3D3E9320" w14:textId="77777777" w:rsidR="008467A0" w:rsidRDefault="008467A0"/>
        </w:tc>
        <w:tc>
          <w:tcPr>
            <w:tcW w:w="5727" w:type="dxa"/>
            <w:tcBorders>
              <w:left w:val="single" w:sz="24" w:space="0" w:color="auto"/>
            </w:tcBorders>
          </w:tcPr>
          <w:p w14:paraId="249EF6E3" w14:textId="77777777" w:rsidR="008467A0" w:rsidRDefault="008467A0"/>
        </w:tc>
      </w:tr>
      <w:tr w:rsidR="008467A0" w14:paraId="4BF84374" w14:textId="77777777" w:rsidTr="006109E1">
        <w:trPr>
          <w:trHeight w:val="2196"/>
        </w:trPr>
        <w:tc>
          <w:tcPr>
            <w:tcW w:w="1271" w:type="dxa"/>
          </w:tcPr>
          <w:p w14:paraId="3E8DE54C" w14:textId="77777777" w:rsidR="008467A0" w:rsidRDefault="008467A0"/>
        </w:tc>
        <w:tc>
          <w:tcPr>
            <w:tcW w:w="3969" w:type="dxa"/>
            <w:tcBorders>
              <w:right w:val="single" w:sz="24" w:space="0" w:color="auto"/>
            </w:tcBorders>
          </w:tcPr>
          <w:p w14:paraId="64A27411" w14:textId="77777777" w:rsidR="008467A0" w:rsidRDefault="008467A0"/>
        </w:tc>
        <w:tc>
          <w:tcPr>
            <w:tcW w:w="1219" w:type="dxa"/>
            <w:tcBorders>
              <w:left w:val="single" w:sz="24" w:space="0" w:color="auto"/>
            </w:tcBorders>
          </w:tcPr>
          <w:p w14:paraId="474B99C0" w14:textId="77777777" w:rsidR="008467A0" w:rsidRDefault="008467A0"/>
        </w:tc>
        <w:tc>
          <w:tcPr>
            <w:tcW w:w="1436" w:type="dxa"/>
          </w:tcPr>
          <w:p w14:paraId="3A5631F8" w14:textId="77777777" w:rsidR="008467A0" w:rsidRDefault="008467A0"/>
        </w:tc>
        <w:tc>
          <w:tcPr>
            <w:tcW w:w="1257" w:type="dxa"/>
            <w:tcBorders>
              <w:right w:val="single" w:sz="24" w:space="0" w:color="auto"/>
            </w:tcBorders>
          </w:tcPr>
          <w:p w14:paraId="17C7BB0E" w14:textId="77777777" w:rsidR="008467A0" w:rsidRDefault="008467A0"/>
        </w:tc>
        <w:tc>
          <w:tcPr>
            <w:tcW w:w="5727" w:type="dxa"/>
            <w:tcBorders>
              <w:left w:val="single" w:sz="24" w:space="0" w:color="auto"/>
            </w:tcBorders>
          </w:tcPr>
          <w:p w14:paraId="645FD842" w14:textId="77777777" w:rsidR="008467A0" w:rsidRDefault="008467A0"/>
        </w:tc>
      </w:tr>
      <w:tr w:rsidR="008467A0" w14:paraId="50EDE4AF" w14:textId="77777777" w:rsidTr="006109E1">
        <w:trPr>
          <w:trHeight w:val="2196"/>
        </w:trPr>
        <w:tc>
          <w:tcPr>
            <w:tcW w:w="1271" w:type="dxa"/>
          </w:tcPr>
          <w:p w14:paraId="6C8D068E" w14:textId="77777777" w:rsidR="008467A0" w:rsidRDefault="008467A0">
            <w:bookmarkStart w:id="0" w:name="_GoBack"/>
            <w:bookmarkEnd w:id="0"/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79415411" w14:textId="77777777" w:rsidR="008467A0" w:rsidRDefault="008467A0"/>
        </w:tc>
        <w:tc>
          <w:tcPr>
            <w:tcW w:w="1219" w:type="dxa"/>
            <w:tcBorders>
              <w:left w:val="single" w:sz="24" w:space="0" w:color="auto"/>
            </w:tcBorders>
          </w:tcPr>
          <w:p w14:paraId="5A431253" w14:textId="77777777" w:rsidR="008467A0" w:rsidRDefault="008467A0"/>
        </w:tc>
        <w:tc>
          <w:tcPr>
            <w:tcW w:w="1436" w:type="dxa"/>
          </w:tcPr>
          <w:p w14:paraId="5A22E79F" w14:textId="77777777" w:rsidR="008467A0" w:rsidRDefault="008467A0"/>
        </w:tc>
        <w:tc>
          <w:tcPr>
            <w:tcW w:w="1257" w:type="dxa"/>
            <w:tcBorders>
              <w:right w:val="single" w:sz="24" w:space="0" w:color="auto"/>
            </w:tcBorders>
          </w:tcPr>
          <w:p w14:paraId="081CA711" w14:textId="77777777" w:rsidR="008467A0" w:rsidRDefault="008467A0"/>
        </w:tc>
        <w:tc>
          <w:tcPr>
            <w:tcW w:w="5727" w:type="dxa"/>
            <w:tcBorders>
              <w:left w:val="single" w:sz="24" w:space="0" w:color="auto"/>
            </w:tcBorders>
          </w:tcPr>
          <w:p w14:paraId="4E41E4A8" w14:textId="77777777" w:rsidR="008467A0" w:rsidRDefault="008467A0"/>
        </w:tc>
      </w:tr>
    </w:tbl>
    <w:p w14:paraId="792BF199" w14:textId="06BCE665" w:rsidR="00E63F09" w:rsidRPr="00EE1383" w:rsidRDefault="00E63F09" w:rsidP="00EE1383"/>
    <w:sectPr w:rsidR="00E63F09" w:rsidRPr="00EE1383" w:rsidSect="000D45A2">
      <w:footerReference w:type="default" r:id="rId13"/>
      <w:pgSz w:w="16838" w:h="11906" w:orient="landscape" w:code="9"/>
      <w:pgMar w:top="102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B58A" w14:textId="77777777" w:rsidR="00EF157C" w:rsidRDefault="00EF157C" w:rsidP="003E5143">
      <w:pPr>
        <w:spacing w:after="0" w:line="240" w:lineRule="auto"/>
      </w:pPr>
      <w:r>
        <w:separator/>
      </w:r>
    </w:p>
  </w:endnote>
  <w:endnote w:type="continuationSeparator" w:id="0">
    <w:p w14:paraId="6BC0AA67" w14:textId="77777777" w:rsidR="00EF157C" w:rsidRDefault="00EF157C" w:rsidP="003E5143">
      <w:pPr>
        <w:spacing w:after="0" w:line="240" w:lineRule="auto"/>
      </w:pPr>
      <w:r>
        <w:continuationSeparator/>
      </w:r>
    </w:p>
  </w:endnote>
  <w:endnote w:type="continuationNotice" w:id="1">
    <w:p w14:paraId="57285BA2" w14:textId="77777777" w:rsidR="00EF157C" w:rsidRDefault="00EF1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979E" w14:textId="15D08DF5" w:rsidR="003E5143" w:rsidRPr="009A20C0" w:rsidRDefault="003E5143" w:rsidP="00E63F09">
    <w:pPr>
      <w:pStyle w:val="Footer"/>
      <w:tabs>
        <w:tab w:val="clear" w:pos="4513"/>
        <w:tab w:val="clear" w:pos="9026"/>
        <w:tab w:val="center" w:pos="5954"/>
        <w:tab w:val="right" w:pos="9214"/>
      </w:tabs>
      <w:ind w:left="284" w:right="25"/>
      <w:rPr>
        <w:b/>
        <w:i/>
        <w:color w:val="5EA0AD"/>
        <w:sz w:val="20"/>
        <w:szCs w:val="20"/>
      </w:rPr>
    </w:pPr>
    <w:r w:rsidRPr="009A20C0">
      <w:rPr>
        <w:b/>
        <w:i/>
        <w:color w:val="5EA0AD"/>
        <w:sz w:val="20"/>
        <w:szCs w:val="20"/>
      </w:rPr>
      <w:t>National Catholic Safeguarding Standards</w:t>
    </w:r>
    <w:r w:rsidR="00686C6F">
      <w:rPr>
        <w:b/>
        <w:i/>
        <w:color w:val="5EA0AD"/>
        <w:sz w:val="20"/>
        <w:szCs w:val="20"/>
      </w:rPr>
      <w:t>: Draft 2</w:t>
    </w:r>
    <w:r w:rsidR="00A76BF7">
      <w:rPr>
        <w:b/>
        <w:i/>
        <w:color w:val="5EA0AD"/>
        <w:sz w:val="20"/>
        <w:szCs w:val="20"/>
      </w:rPr>
      <w:t xml:space="preserve"> </w:t>
    </w:r>
    <w:r w:rsidR="0042180B">
      <w:rPr>
        <w:b/>
        <w:i/>
        <w:color w:val="5EA0AD"/>
        <w:sz w:val="20"/>
        <w:szCs w:val="20"/>
      </w:rPr>
      <w:tab/>
    </w:r>
    <w:r w:rsidR="0042180B">
      <w:rPr>
        <w:b/>
        <w:i/>
        <w:color w:val="5EA0AD"/>
        <w:sz w:val="20"/>
        <w:szCs w:val="20"/>
      </w:rPr>
      <w:tab/>
    </w:r>
    <w:r w:rsidR="00686C6F">
      <w:rPr>
        <w:b/>
        <w:i/>
        <w:color w:val="5EA0AD"/>
        <w:sz w:val="20"/>
        <w:szCs w:val="20"/>
      </w:rPr>
      <w:t>November</w:t>
    </w:r>
    <w:r w:rsidR="00635B04" w:rsidRPr="009A20C0">
      <w:rPr>
        <w:b/>
        <w:i/>
        <w:color w:val="5EA0AD"/>
        <w:sz w:val="20"/>
        <w:szCs w:val="20"/>
      </w:rPr>
      <w:t xml:space="preserve"> 2018</w:t>
    </w:r>
    <w:r w:rsidRPr="009A20C0">
      <w:rPr>
        <w:b/>
        <w:i/>
        <w:color w:val="5EA0AD"/>
        <w:sz w:val="20"/>
        <w:szCs w:val="20"/>
      </w:rPr>
      <w:ptab w:relativeTo="margin" w:alignment="right" w:leader="none"/>
    </w:r>
    <w:r w:rsidR="0042180B">
      <w:rPr>
        <w:b/>
        <w:i/>
        <w:color w:val="5EA0AD"/>
        <w:sz w:val="20"/>
        <w:szCs w:val="20"/>
      </w:rPr>
      <w:t>Training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C763" w14:textId="77777777" w:rsidR="00EF157C" w:rsidRDefault="00EF157C" w:rsidP="003E5143">
      <w:pPr>
        <w:spacing w:after="0" w:line="240" w:lineRule="auto"/>
      </w:pPr>
      <w:r>
        <w:separator/>
      </w:r>
    </w:p>
  </w:footnote>
  <w:footnote w:type="continuationSeparator" w:id="0">
    <w:p w14:paraId="64B06EE8" w14:textId="77777777" w:rsidR="00EF157C" w:rsidRDefault="00EF157C" w:rsidP="003E5143">
      <w:pPr>
        <w:spacing w:after="0" w:line="240" w:lineRule="auto"/>
      </w:pPr>
      <w:r>
        <w:continuationSeparator/>
      </w:r>
    </w:p>
  </w:footnote>
  <w:footnote w:type="continuationNotice" w:id="1">
    <w:p w14:paraId="6F491286" w14:textId="77777777" w:rsidR="00EF157C" w:rsidRDefault="00EF15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7E31"/>
    <w:multiLevelType w:val="hybridMultilevel"/>
    <w:tmpl w:val="EFC0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0D1"/>
    <w:multiLevelType w:val="hybridMultilevel"/>
    <w:tmpl w:val="22D0D260"/>
    <w:lvl w:ilvl="0" w:tplc="9CDE6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FD8"/>
    <w:multiLevelType w:val="hybridMultilevel"/>
    <w:tmpl w:val="A784178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6926121"/>
    <w:multiLevelType w:val="hybridMultilevel"/>
    <w:tmpl w:val="60CA8230"/>
    <w:lvl w:ilvl="0" w:tplc="D362DED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162E5"/>
    <w:multiLevelType w:val="hybridMultilevel"/>
    <w:tmpl w:val="85D6C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C3C"/>
    <w:multiLevelType w:val="hybridMultilevel"/>
    <w:tmpl w:val="2236D744"/>
    <w:lvl w:ilvl="0" w:tplc="F0823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8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A4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45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41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01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C0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69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AA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43561D"/>
    <w:multiLevelType w:val="hybridMultilevel"/>
    <w:tmpl w:val="C3FC2D5C"/>
    <w:lvl w:ilvl="0" w:tplc="C6D8F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96C9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8479B"/>
    <w:multiLevelType w:val="multilevel"/>
    <w:tmpl w:val="77DA7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83B6210"/>
    <w:multiLevelType w:val="hybridMultilevel"/>
    <w:tmpl w:val="A7700B3E"/>
    <w:lvl w:ilvl="0" w:tplc="C6D8F0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96C9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06"/>
    <w:rsid w:val="00006C8B"/>
    <w:rsid w:val="00011F35"/>
    <w:rsid w:val="00027FE0"/>
    <w:rsid w:val="00042D17"/>
    <w:rsid w:val="00045333"/>
    <w:rsid w:val="00050944"/>
    <w:rsid w:val="0005605E"/>
    <w:rsid w:val="0008462E"/>
    <w:rsid w:val="000873C2"/>
    <w:rsid w:val="000951EA"/>
    <w:rsid w:val="000965D9"/>
    <w:rsid w:val="000B4D36"/>
    <w:rsid w:val="000C5EB1"/>
    <w:rsid w:val="000C77A3"/>
    <w:rsid w:val="000D45A2"/>
    <w:rsid w:val="000D7732"/>
    <w:rsid w:val="000E0CDB"/>
    <w:rsid w:val="000E1C7E"/>
    <w:rsid w:val="00101B7D"/>
    <w:rsid w:val="00104F03"/>
    <w:rsid w:val="00136E2F"/>
    <w:rsid w:val="00151B02"/>
    <w:rsid w:val="00164877"/>
    <w:rsid w:val="00177D54"/>
    <w:rsid w:val="00181680"/>
    <w:rsid w:val="00196A90"/>
    <w:rsid w:val="0019785C"/>
    <w:rsid w:val="001A6E48"/>
    <w:rsid w:val="001B2975"/>
    <w:rsid w:val="001B6E41"/>
    <w:rsid w:val="001C473E"/>
    <w:rsid w:val="001C5D0C"/>
    <w:rsid w:val="001D08D9"/>
    <w:rsid w:val="001E3E7B"/>
    <w:rsid w:val="001F0523"/>
    <w:rsid w:val="0021025E"/>
    <w:rsid w:val="002119BE"/>
    <w:rsid w:val="002151DD"/>
    <w:rsid w:val="00216B23"/>
    <w:rsid w:val="00235AB3"/>
    <w:rsid w:val="00246D83"/>
    <w:rsid w:val="00255254"/>
    <w:rsid w:val="002608C7"/>
    <w:rsid w:val="00261EA5"/>
    <w:rsid w:val="0026435A"/>
    <w:rsid w:val="00266A6C"/>
    <w:rsid w:val="00267CE0"/>
    <w:rsid w:val="00273A08"/>
    <w:rsid w:val="00273ABB"/>
    <w:rsid w:val="00275AFE"/>
    <w:rsid w:val="00290E71"/>
    <w:rsid w:val="002C6CDA"/>
    <w:rsid w:val="002C7F82"/>
    <w:rsid w:val="002E18E5"/>
    <w:rsid w:val="002E1ABC"/>
    <w:rsid w:val="002E726B"/>
    <w:rsid w:val="002F5650"/>
    <w:rsid w:val="002F5C4D"/>
    <w:rsid w:val="002F7634"/>
    <w:rsid w:val="00303160"/>
    <w:rsid w:val="00337962"/>
    <w:rsid w:val="00344A6F"/>
    <w:rsid w:val="0034524F"/>
    <w:rsid w:val="00370A5C"/>
    <w:rsid w:val="0038257C"/>
    <w:rsid w:val="00382E81"/>
    <w:rsid w:val="0039409C"/>
    <w:rsid w:val="0039427C"/>
    <w:rsid w:val="003A264B"/>
    <w:rsid w:val="003A3435"/>
    <w:rsid w:val="003B2129"/>
    <w:rsid w:val="003B5EAD"/>
    <w:rsid w:val="003B6F76"/>
    <w:rsid w:val="003C2E23"/>
    <w:rsid w:val="003D095E"/>
    <w:rsid w:val="003D4D2F"/>
    <w:rsid w:val="003D6C6F"/>
    <w:rsid w:val="003E5143"/>
    <w:rsid w:val="003F757B"/>
    <w:rsid w:val="00405A9F"/>
    <w:rsid w:val="00413DAF"/>
    <w:rsid w:val="00415BFE"/>
    <w:rsid w:val="0042180B"/>
    <w:rsid w:val="004456D8"/>
    <w:rsid w:val="00484B92"/>
    <w:rsid w:val="004975A7"/>
    <w:rsid w:val="004A5AB2"/>
    <w:rsid w:val="004A5F7F"/>
    <w:rsid w:val="004C1D6C"/>
    <w:rsid w:val="004C7939"/>
    <w:rsid w:val="004D7AAB"/>
    <w:rsid w:val="004E5B7D"/>
    <w:rsid w:val="004E65B5"/>
    <w:rsid w:val="004F5556"/>
    <w:rsid w:val="004F58E1"/>
    <w:rsid w:val="00510F94"/>
    <w:rsid w:val="00511981"/>
    <w:rsid w:val="005123F2"/>
    <w:rsid w:val="0051313C"/>
    <w:rsid w:val="00517B21"/>
    <w:rsid w:val="0052656A"/>
    <w:rsid w:val="00526E36"/>
    <w:rsid w:val="00530E6A"/>
    <w:rsid w:val="00536AA9"/>
    <w:rsid w:val="00541132"/>
    <w:rsid w:val="005571EB"/>
    <w:rsid w:val="00562C57"/>
    <w:rsid w:val="00593D71"/>
    <w:rsid w:val="00595AAA"/>
    <w:rsid w:val="005A11C7"/>
    <w:rsid w:val="005A31C3"/>
    <w:rsid w:val="005A5948"/>
    <w:rsid w:val="005A7316"/>
    <w:rsid w:val="005B0087"/>
    <w:rsid w:val="005B4397"/>
    <w:rsid w:val="005C0ADE"/>
    <w:rsid w:val="005C3ABB"/>
    <w:rsid w:val="005C4299"/>
    <w:rsid w:val="005D4363"/>
    <w:rsid w:val="005D7112"/>
    <w:rsid w:val="005E5EF6"/>
    <w:rsid w:val="005F1C91"/>
    <w:rsid w:val="00605DD1"/>
    <w:rsid w:val="00607198"/>
    <w:rsid w:val="006109E1"/>
    <w:rsid w:val="00621234"/>
    <w:rsid w:val="00633137"/>
    <w:rsid w:val="0063350A"/>
    <w:rsid w:val="00635697"/>
    <w:rsid w:val="00635B04"/>
    <w:rsid w:val="006455EE"/>
    <w:rsid w:val="00656BAE"/>
    <w:rsid w:val="006572B3"/>
    <w:rsid w:val="0066139A"/>
    <w:rsid w:val="00663ABB"/>
    <w:rsid w:val="006711A3"/>
    <w:rsid w:val="00686C6F"/>
    <w:rsid w:val="00696F82"/>
    <w:rsid w:val="006970CD"/>
    <w:rsid w:val="006A4E43"/>
    <w:rsid w:val="006B5806"/>
    <w:rsid w:val="006D2D91"/>
    <w:rsid w:val="006D384E"/>
    <w:rsid w:val="006F41DF"/>
    <w:rsid w:val="007254A5"/>
    <w:rsid w:val="007428FD"/>
    <w:rsid w:val="00761CA9"/>
    <w:rsid w:val="0076421A"/>
    <w:rsid w:val="007776D9"/>
    <w:rsid w:val="007C7E57"/>
    <w:rsid w:val="007D35D2"/>
    <w:rsid w:val="007D424D"/>
    <w:rsid w:val="007E006C"/>
    <w:rsid w:val="007F3C1D"/>
    <w:rsid w:val="007F71CD"/>
    <w:rsid w:val="00807713"/>
    <w:rsid w:val="00807BEC"/>
    <w:rsid w:val="00814D51"/>
    <w:rsid w:val="0082385B"/>
    <w:rsid w:val="008253CD"/>
    <w:rsid w:val="008451A9"/>
    <w:rsid w:val="008467A0"/>
    <w:rsid w:val="00852CEA"/>
    <w:rsid w:val="00872193"/>
    <w:rsid w:val="008747DD"/>
    <w:rsid w:val="00875E37"/>
    <w:rsid w:val="008926CE"/>
    <w:rsid w:val="00894827"/>
    <w:rsid w:val="008978CB"/>
    <w:rsid w:val="008979CA"/>
    <w:rsid w:val="008C5476"/>
    <w:rsid w:val="008D36F7"/>
    <w:rsid w:val="008E0F78"/>
    <w:rsid w:val="008F4ACF"/>
    <w:rsid w:val="009051A9"/>
    <w:rsid w:val="009058B3"/>
    <w:rsid w:val="00907B48"/>
    <w:rsid w:val="00907E08"/>
    <w:rsid w:val="00910528"/>
    <w:rsid w:val="009139E7"/>
    <w:rsid w:val="00947A8B"/>
    <w:rsid w:val="00963DC0"/>
    <w:rsid w:val="00964069"/>
    <w:rsid w:val="0098650F"/>
    <w:rsid w:val="00990E0F"/>
    <w:rsid w:val="0099424B"/>
    <w:rsid w:val="009A1D2C"/>
    <w:rsid w:val="009A20C0"/>
    <w:rsid w:val="009B3A3B"/>
    <w:rsid w:val="009B6118"/>
    <w:rsid w:val="009B6FDE"/>
    <w:rsid w:val="009D22C9"/>
    <w:rsid w:val="009D2449"/>
    <w:rsid w:val="009D3EAC"/>
    <w:rsid w:val="009D5A35"/>
    <w:rsid w:val="009E01E4"/>
    <w:rsid w:val="009E4DE5"/>
    <w:rsid w:val="009E4E7F"/>
    <w:rsid w:val="009E78F3"/>
    <w:rsid w:val="00A10BA9"/>
    <w:rsid w:val="00A174BE"/>
    <w:rsid w:val="00A270AF"/>
    <w:rsid w:val="00A4583E"/>
    <w:rsid w:val="00A6459C"/>
    <w:rsid w:val="00A756C8"/>
    <w:rsid w:val="00A76BF7"/>
    <w:rsid w:val="00A87C69"/>
    <w:rsid w:val="00AA63DC"/>
    <w:rsid w:val="00AB1D39"/>
    <w:rsid w:val="00AB4922"/>
    <w:rsid w:val="00AC312D"/>
    <w:rsid w:val="00AE30F6"/>
    <w:rsid w:val="00AE468D"/>
    <w:rsid w:val="00AE6B04"/>
    <w:rsid w:val="00B15047"/>
    <w:rsid w:val="00B418D7"/>
    <w:rsid w:val="00B50D3A"/>
    <w:rsid w:val="00B5224E"/>
    <w:rsid w:val="00B57D5C"/>
    <w:rsid w:val="00B6614F"/>
    <w:rsid w:val="00B86F07"/>
    <w:rsid w:val="00B9497C"/>
    <w:rsid w:val="00B963EF"/>
    <w:rsid w:val="00B97B69"/>
    <w:rsid w:val="00BD525D"/>
    <w:rsid w:val="00BE018A"/>
    <w:rsid w:val="00C054E7"/>
    <w:rsid w:val="00C10A19"/>
    <w:rsid w:val="00C25FFB"/>
    <w:rsid w:val="00C367EB"/>
    <w:rsid w:val="00C37F40"/>
    <w:rsid w:val="00C43ED4"/>
    <w:rsid w:val="00C44150"/>
    <w:rsid w:val="00C55202"/>
    <w:rsid w:val="00C607E8"/>
    <w:rsid w:val="00CA170C"/>
    <w:rsid w:val="00CB27E5"/>
    <w:rsid w:val="00CB4281"/>
    <w:rsid w:val="00CC0CB5"/>
    <w:rsid w:val="00CC30CA"/>
    <w:rsid w:val="00CD01DE"/>
    <w:rsid w:val="00CD79B8"/>
    <w:rsid w:val="00CE501E"/>
    <w:rsid w:val="00D00C33"/>
    <w:rsid w:val="00D11B0B"/>
    <w:rsid w:val="00D22136"/>
    <w:rsid w:val="00D26D59"/>
    <w:rsid w:val="00D336AB"/>
    <w:rsid w:val="00D406BD"/>
    <w:rsid w:val="00D456BE"/>
    <w:rsid w:val="00D614A6"/>
    <w:rsid w:val="00D62091"/>
    <w:rsid w:val="00D6786F"/>
    <w:rsid w:val="00D72264"/>
    <w:rsid w:val="00D7571C"/>
    <w:rsid w:val="00D77F08"/>
    <w:rsid w:val="00D83041"/>
    <w:rsid w:val="00D83904"/>
    <w:rsid w:val="00DA4291"/>
    <w:rsid w:val="00DB5601"/>
    <w:rsid w:val="00DB6644"/>
    <w:rsid w:val="00DC13D9"/>
    <w:rsid w:val="00DC1A9C"/>
    <w:rsid w:val="00DC1D44"/>
    <w:rsid w:val="00DC410E"/>
    <w:rsid w:val="00DD6BCB"/>
    <w:rsid w:val="00DD7093"/>
    <w:rsid w:val="00DE2628"/>
    <w:rsid w:val="00DF1CFC"/>
    <w:rsid w:val="00E000AC"/>
    <w:rsid w:val="00E0134A"/>
    <w:rsid w:val="00E01BFA"/>
    <w:rsid w:val="00E11CCB"/>
    <w:rsid w:val="00E15A62"/>
    <w:rsid w:val="00E15EBF"/>
    <w:rsid w:val="00E237AC"/>
    <w:rsid w:val="00E35D86"/>
    <w:rsid w:val="00E53E11"/>
    <w:rsid w:val="00E602D0"/>
    <w:rsid w:val="00E62973"/>
    <w:rsid w:val="00E63F09"/>
    <w:rsid w:val="00E769B9"/>
    <w:rsid w:val="00E80424"/>
    <w:rsid w:val="00E849F0"/>
    <w:rsid w:val="00E938CA"/>
    <w:rsid w:val="00EA3C1B"/>
    <w:rsid w:val="00EC1986"/>
    <w:rsid w:val="00EC47AF"/>
    <w:rsid w:val="00ED2BFD"/>
    <w:rsid w:val="00EE1383"/>
    <w:rsid w:val="00EF08FA"/>
    <w:rsid w:val="00EF157C"/>
    <w:rsid w:val="00EF5995"/>
    <w:rsid w:val="00EF61A2"/>
    <w:rsid w:val="00EF6888"/>
    <w:rsid w:val="00EF7BD5"/>
    <w:rsid w:val="00EF7C7F"/>
    <w:rsid w:val="00F0434D"/>
    <w:rsid w:val="00F10854"/>
    <w:rsid w:val="00F22A6F"/>
    <w:rsid w:val="00F24DBB"/>
    <w:rsid w:val="00F26E2C"/>
    <w:rsid w:val="00F602B2"/>
    <w:rsid w:val="00F60CD7"/>
    <w:rsid w:val="00F63E68"/>
    <w:rsid w:val="00F804D0"/>
    <w:rsid w:val="00F92B99"/>
    <w:rsid w:val="00F93AE7"/>
    <w:rsid w:val="00FA33C2"/>
    <w:rsid w:val="00FB3D67"/>
    <w:rsid w:val="00FB56AE"/>
    <w:rsid w:val="00FC3A68"/>
    <w:rsid w:val="00FC51F7"/>
    <w:rsid w:val="00FD0379"/>
    <w:rsid w:val="00FD0645"/>
    <w:rsid w:val="00FD106E"/>
    <w:rsid w:val="00FE1206"/>
    <w:rsid w:val="00FE1E43"/>
    <w:rsid w:val="114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4B457B"/>
  <w15:chartTrackingRefBased/>
  <w15:docId w15:val="{87D8C003-019B-47CC-8F0B-7DB9D9F7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7D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77D54"/>
    <w:pPr>
      <w:spacing w:line="259" w:lineRule="auto"/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43"/>
  </w:style>
  <w:style w:type="paragraph" w:styleId="Footer">
    <w:name w:val="footer"/>
    <w:basedOn w:val="Normal"/>
    <w:link w:val="FooterChar"/>
    <w:uiPriority w:val="99"/>
    <w:unhideWhenUsed/>
    <w:rsid w:val="003E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43"/>
  </w:style>
  <w:style w:type="character" w:styleId="Hyperlink">
    <w:name w:val="Hyperlink"/>
    <w:basedOn w:val="DefaultParagraphFont"/>
    <w:uiPriority w:val="99"/>
    <w:unhideWhenUsed/>
    <w:rsid w:val="00E93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8C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6B2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E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51313C"/>
    <w:pPr>
      <w:spacing w:before="360" w:after="120" w:line="240" w:lineRule="auto"/>
      <w:ind w:left="1134" w:hanging="1701"/>
    </w:pPr>
    <w:rPr>
      <w:rFonts w:eastAsiaTheme="minorEastAsia"/>
      <w:b/>
      <w:bCs/>
      <w:sz w:val="28"/>
      <w:szCs w:val="28"/>
      <w:lang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1313C"/>
    <w:rPr>
      <w:rFonts w:eastAsiaTheme="minorEastAsia"/>
      <w:b/>
      <w:b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_x0020_To xmlns="1d3905bb-54cc-4ce1-9f02-5de0e11212f7" xsi:nil="true"/>
    <Stadards_x0020_Support_x0020_Document_x0020_Type xmlns="1d3905bb-54cc-4ce1-9f02-5de0e11212f7">CPSL Tools and Guides</Stadards_x0020_Support_x0020_Document_x0020_Type>
    <Valid_x0020_From xmlns="1d3905bb-54cc-4ce1-9f02-5de0e11212f7">2019-05-15T23:42:45+00:00</Valid_x0020_From>
    <Standard xmlns="1d3905bb-54cc-4ce1-9f02-5de0e11212f7">Standard 08</Standard>
    <Criteria xmlns="1d3905bb-54cc-4ce1-9f02-5de0e11212f7" xsi:nil="true"/>
    <Support_x0020_Document_x0020_Status xmlns="1d3905bb-54cc-4ce1-9f02-5de0e11212f7">Current</Support_x0020_Document_x0020_Status>
    <Document_x0020_Website_x0020_Status xmlns="1d3905bb-54cc-4ce1-9f02-5de0e11212f7" xsi:nil="true"/>
    <Indicator xmlns="1d3905bb-54cc-4ce1-9f02-5de0e11212f7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0D62FCEDE0741ABEA05B5B9454E4E" ma:contentTypeVersion="18" ma:contentTypeDescription="Create a new document." ma:contentTypeScope="" ma:versionID="95e6e70ee9c6a0512a667c3f80431964">
  <xsd:schema xmlns:xsd="http://www.w3.org/2001/XMLSchema" xmlns:xs="http://www.w3.org/2001/XMLSchema" xmlns:p="http://schemas.microsoft.com/office/2006/metadata/properties" xmlns:ns2="1d3905bb-54cc-4ce1-9f02-5de0e11212f7" xmlns:ns3="bf9b8221-b849-4cec-9a1e-4275c89808d2" xmlns:ns4="http://schemas.microsoft.com/sharepoint/v4" targetNamespace="http://schemas.microsoft.com/office/2006/metadata/properties" ma:root="true" ma:fieldsID="67b7ff76b7df6e8239811a234a099a82" ns2:_="" ns3:_="" ns4:_="">
    <xsd:import namespace="1d3905bb-54cc-4ce1-9f02-5de0e11212f7"/>
    <xsd:import namespace="bf9b8221-b849-4cec-9a1e-4275c89808d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dards_x0020_Support_x0020_Document_x0020_Type" minOccurs="0"/>
                <xsd:element ref="ns2:Valid_x0020_From" minOccurs="0"/>
                <xsd:element ref="ns2:Valid_x0020_To" minOccurs="0"/>
                <xsd:element ref="ns2:Criteria" minOccurs="0"/>
                <xsd:element ref="ns2:Indicator" minOccurs="0"/>
                <xsd:element ref="ns2:Support_x0020_Document_x0020_Status" minOccurs="0"/>
                <xsd:element ref="ns2:Document_x0020_Website_x0020_Status" minOccurs="0"/>
                <xsd:element ref="ns2:Standar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05bb-54cc-4ce1-9f02-5de0e11212f7" elementFormDefault="qualified">
    <xsd:import namespace="http://schemas.microsoft.com/office/2006/documentManagement/types"/>
    <xsd:import namespace="http://schemas.microsoft.com/office/infopath/2007/PartnerControls"/>
    <xsd:element name="Stadards_x0020_Support_x0020_Document_x0020_Type" ma:index="8" nillable="true" ma:displayName="Standards Support Document Type" ma:format="Dropdown" ma:internalName="Stadards_x0020_Support_x0020_Document_x0020_Type">
      <xsd:simpleType>
        <xsd:restriction base="dms:Choice">
          <xsd:enumeration value="CPSL Tools and Guides"/>
          <xsd:enumeration value="Good Practice"/>
          <xsd:enumeration value="Resources"/>
        </xsd:restriction>
      </xsd:simpleType>
    </xsd:element>
    <xsd:element name="Valid_x0020_From" ma:index="9" nillable="true" ma:displayName="Valid From" ma:format="DateTime" ma:internalName="Valid_x0020_From">
      <xsd:simpleType>
        <xsd:restriction base="dms:DateTime"/>
      </xsd:simpleType>
    </xsd:element>
    <xsd:element name="Valid_x0020_To" ma:index="10" nillable="true" ma:displayName="Valid To" ma:format="DateTime" ma:internalName="Valid_x0020_To">
      <xsd:simpleType>
        <xsd:restriction base="dms:DateTime"/>
      </xsd:simpleType>
    </xsd:element>
    <xsd:element name="Criteria" ma:index="11" nillable="true" ma:displayName="Criteria" ma:internalName="Criteria">
      <xsd:simpleType>
        <xsd:restriction base="dms:Text">
          <xsd:maxLength value="255"/>
        </xsd:restriction>
      </xsd:simpleType>
    </xsd:element>
    <xsd:element name="Indicator" ma:index="12" nillable="true" ma:displayName="Indicator" ma:internalName="Indicator">
      <xsd:simpleType>
        <xsd:restriction base="dms:Text">
          <xsd:maxLength value="255"/>
        </xsd:restriction>
      </xsd:simpleType>
    </xsd:element>
    <xsd:element name="Support_x0020_Document_x0020_Status" ma:index="13" nillable="true" ma:displayName="Support Document Status" ma:default="Draft" ma:description="What is the status of the support document. i.e. is it currently being used as a reference document." ma:format="Dropdown" ma:internalName="Support_x0020_Document_x0020_Status">
      <xsd:simpleType>
        <xsd:restriction base="dms:Choice">
          <xsd:enumeration value="Draft"/>
          <xsd:enumeration value="Current"/>
          <xsd:enumeration value="Superseded"/>
        </xsd:restriction>
      </xsd:simpleType>
    </xsd:element>
    <xsd:element name="Document_x0020_Website_x0020_Status" ma:index="14" nillable="true" ma:displayName="Document Website Status" ma:default="01 Evaluation" ma:format="Dropdown" ma:internalName="Document_x0020_Website_x0020_Status">
      <xsd:simpleType>
        <xsd:restriction base="dms:Choice">
          <xsd:enumeration value="01 Evaluation"/>
          <xsd:enumeration value="02 Web ready"/>
          <xsd:enumeration value="03 Published"/>
          <xsd:enumeration value="04 Removed"/>
        </xsd:restriction>
      </xsd:simpleType>
    </xsd:element>
    <xsd:element name="Standard" ma:index="15" nillable="true" ma:displayName="Standard" ma:format="Dropdown" ma:internalName="Standard">
      <xsd:simpleType>
        <xsd:restriction base="dms:Choice">
          <xsd:enumeration value="Standard 01"/>
          <xsd:enumeration value="Standard 02"/>
          <xsd:enumeration value="Standard 03"/>
          <xsd:enumeration value="Standard 04"/>
          <xsd:enumeration value="Standard 05"/>
          <xsd:enumeration value="Standard 06"/>
          <xsd:enumeration value="Standard 07"/>
          <xsd:enumeration value="Standard 08"/>
          <xsd:enumeration value="Standard 09"/>
          <xsd:enumeration value="Standard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b8221-b849-4cec-9a1e-4275c8980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C711B-1E7E-4620-9265-545C9E686A09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4ff6f0de-87d2-4472-98ff-aa515cfb129e"/>
    <ds:schemaRef ds:uri="http://schemas.microsoft.com/office/2006/documentManagement/types"/>
    <ds:schemaRef ds:uri="d0e5c02b-e3c1-40f7-b2e9-7c0e9d573918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5B608D-3562-4E33-B9FD-5B5D391BA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38F5B-E058-48D6-A394-032432394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Bagot</dc:creator>
  <cp:keywords/>
  <dc:description/>
  <cp:lastModifiedBy>Sheree Limbrick</cp:lastModifiedBy>
  <cp:revision>2</cp:revision>
  <cp:lastPrinted>2019-05-15T23:39:00Z</cp:lastPrinted>
  <dcterms:created xsi:type="dcterms:W3CDTF">2019-05-15T23:42:00Z</dcterms:created>
  <dcterms:modified xsi:type="dcterms:W3CDTF">2019-05-15T23:42:00Z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0x0101001B30D62FCEDE0741ABEA05B5B9454E4E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URL">
    <vt:lpwstr/>
  </property>
</Properties>
</file>